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C3C" w:rsidRPr="007246E8" w:rsidRDefault="0066324B" w:rsidP="0066324B">
      <w:pPr>
        <w:rPr>
          <w:rStyle w:val="Strong"/>
          <w:rFonts w:ascii="Arial" w:hAnsi="Arial" w:cs="Arial"/>
          <w:sz w:val="22"/>
          <w:szCs w:val="22"/>
        </w:rPr>
      </w:pPr>
      <w:r w:rsidRPr="007246E8">
        <w:rPr>
          <w:rStyle w:val="Strong"/>
          <w:rFonts w:ascii="Arial" w:hAnsi="Arial" w:cs="Arial"/>
          <w:sz w:val="22"/>
          <w:szCs w:val="22"/>
        </w:rPr>
        <w:t>Executive Directo</w:t>
      </w:r>
      <w:r w:rsidR="000C2C3C" w:rsidRPr="007246E8">
        <w:rPr>
          <w:rStyle w:val="Strong"/>
          <w:rFonts w:ascii="Arial" w:hAnsi="Arial" w:cs="Arial"/>
          <w:sz w:val="22"/>
          <w:szCs w:val="22"/>
        </w:rPr>
        <w:t xml:space="preserve">r </w:t>
      </w:r>
    </w:p>
    <w:p w:rsidR="000C2C3C" w:rsidRPr="007246E8" w:rsidRDefault="000C2C3C" w:rsidP="0066324B">
      <w:pPr>
        <w:rPr>
          <w:rStyle w:val="Strong"/>
          <w:rFonts w:ascii="Arial" w:hAnsi="Arial" w:cs="Arial"/>
          <w:sz w:val="22"/>
          <w:szCs w:val="22"/>
        </w:rPr>
      </w:pPr>
      <w:r w:rsidRPr="007246E8">
        <w:rPr>
          <w:rStyle w:val="Strong"/>
          <w:rFonts w:ascii="Arial" w:hAnsi="Arial" w:cs="Arial"/>
          <w:sz w:val="22"/>
          <w:szCs w:val="22"/>
        </w:rPr>
        <w:t xml:space="preserve">Crossroads of the American Revolution </w:t>
      </w:r>
      <w:r w:rsidR="00AC03DF" w:rsidRPr="007246E8">
        <w:rPr>
          <w:rStyle w:val="Strong"/>
          <w:rFonts w:ascii="Arial" w:hAnsi="Arial" w:cs="Arial"/>
          <w:sz w:val="22"/>
          <w:szCs w:val="22"/>
        </w:rPr>
        <w:t>Association</w:t>
      </w:r>
    </w:p>
    <w:p w:rsidR="00C85BE4" w:rsidRPr="00C85BE4" w:rsidRDefault="00C85BE4" w:rsidP="00BE46C3">
      <w:pPr>
        <w:tabs>
          <w:tab w:val="left" w:pos="1410"/>
        </w:tabs>
        <w:rPr>
          <w:rFonts w:ascii="Arial" w:hAnsi="Arial" w:cs="Arial"/>
          <w:b/>
          <w:sz w:val="22"/>
          <w:szCs w:val="22"/>
        </w:rPr>
      </w:pPr>
      <w:r w:rsidRPr="00C85BE4">
        <w:rPr>
          <w:rFonts w:ascii="Arial" w:hAnsi="Arial" w:cs="Arial"/>
          <w:b/>
          <w:sz w:val="22"/>
          <w:szCs w:val="22"/>
        </w:rPr>
        <w:t>Position Announcement</w:t>
      </w:r>
      <w:r w:rsidR="002956AD">
        <w:rPr>
          <w:rFonts w:ascii="Arial" w:hAnsi="Arial" w:cs="Arial"/>
          <w:b/>
          <w:sz w:val="22"/>
          <w:szCs w:val="22"/>
        </w:rPr>
        <w:t xml:space="preserve">  </w:t>
      </w:r>
    </w:p>
    <w:p w:rsidR="00BE46C3" w:rsidRPr="007246E8" w:rsidRDefault="00BE46C3" w:rsidP="0066324B">
      <w:pPr>
        <w:rPr>
          <w:rFonts w:ascii="Arial" w:hAnsi="Arial" w:cs="Arial"/>
          <w:sz w:val="22"/>
          <w:szCs w:val="22"/>
        </w:rPr>
      </w:pPr>
    </w:p>
    <w:p w:rsidR="00390381" w:rsidRDefault="00BE46C3" w:rsidP="0066324B">
      <w:pPr>
        <w:rPr>
          <w:rFonts w:ascii="Arial" w:hAnsi="Arial" w:cs="Arial"/>
          <w:sz w:val="22"/>
          <w:szCs w:val="22"/>
        </w:rPr>
      </w:pPr>
      <w:bookmarkStart w:id="0" w:name="_GoBack"/>
      <w:r w:rsidRPr="007246E8">
        <w:rPr>
          <w:rFonts w:ascii="Arial" w:hAnsi="Arial" w:cs="Arial"/>
          <w:sz w:val="22"/>
          <w:szCs w:val="22"/>
        </w:rPr>
        <w:t xml:space="preserve">The </w:t>
      </w:r>
      <w:r w:rsidRPr="007246E8">
        <w:rPr>
          <w:rStyle w:val="Strong"/>
          <w:rFonts w:ascii="Arial" w:hAnsi="Arial" w:cs="Arial"/>
          <w:b w:val="0"/>
          <w:sz w:val="22"/>
          <w:szCs w:val="22"/>
        </w:rPr>
        <w:t>Crossroads of the American Revolution Association</w:t>
      </w:r>
      <w:r w:rsidRPr="007246E8">
        <w:rPr>
          <w:rFonts w:ascii="Arial" w:hAnsi="Arial" w:cs="Arial"/>
          <w:sz w:val="22"/>
          <w:szCs w:val="22"/>
        </w:rPr>
        <w:t xml:space="preserve"> is seeking an </w:t>
      </w:r>
      <w:r w:rsidR="00390381" w:rsidRPr="007246E8">
        <w:rPr>
          <w:rFonts w:ascii="Arial" w:hAnsi="Arial" w:cs="Arial"/>
          <w:sz w:val="22"/>
          <w:szCs w:val="22"/>
        </w:rPr>
        <w:t>Executive Director</w:t>
      </w:r>
      <w:r w:rsidR="00390381">
        <w:rPr>
          <w:rFonts w:ascii="Arial" w:hAnsi="Arial" w:cs="Arial"/>
          <w:sz w:val="22"/>
          <w:szCs w:val="22"/>
        </w:rPr>
        <w:t xml:space="preserve"> to </w:t>
      </w:r>
      <w:r w:rsidR="009168B6">
        <w:rPr>
          <w:rFonts w:ascii="Arial" w:hAnsi="Arial" w:cs="Arial"/>
          <w:sz w:val="22"/>
          <w:szCs w:val="22"/>
        </w:rPr>
        <w:t xml:space="preserve">build broad-based support for the organization and its mission to </w:t>
      </w:r>
      <w:r w:rsidR="00390381">
        <w:rPr>
          <w:rFonts w:ascii="Arial" w:hAnsi="Arial" w:cs="Arial"/>
          <w:sz w:val="22"/>
          <w:szCs w:val="22"/>
        </w:rPr>
        <w:t xml:space="preserve">promote </w:t>
      </w:r>
      <w:r w:rsidR="005D5CA4">
        <w:rPr>
          <w:rFonts w:ascii="Arial" w:hAnsi="Arial" w:cs="Arial"/>
          <w:sz w:val="22"/>
          <w:szCs w:val="22"/>
        </w:rPr>
        <w:t xml:space="preserve">public awareness of </w:t>
      </w:r>
      <w:r w:rsidR="00390381">
        <w:rPr>
          <w:rFonts w:ascii="Arial" w:hAnsi="Arial" w:cs="Arial"/>
          <w:sz w:val="22"/>
          <w:szCs w:val="22"/>
        </w:rPr>
        <w:t xml:space="preserve">the Crossroads of the American Revolution National Heritage Area (NHA).  </w:t>
      </w:r>
    </w:p>
    <w:p w:rsidR="008D79FB" w:rsidRDefault="008D79FB" w:rsidP="0066324B">
      <w:pPr>
        <w:rPr>
          <w:rFonts w:ascii="Arial" w:hAnsi="Arial" w:cs="Arial"/>
          <w:sz w:val="22"/>
          <w:szCs w:val="22"/>
        </w:rPr>
      </w:pPr>
    </w:p>
    <w:p w:rsidR="005D5CA4" w:rsidRDefault="008D79FB" w:rsidP="005D5CA4">
      <w:pPr>
        <w:rPr>
          <w:rFonts w:ascii="Arial" w:hAnsi="Arial" w:cs="Arial"/>
          <w:sz w:val="22"/>
          <w:szCs w:val="22"/>
        </w:rPr>
      </w:pPr>
      <w:r w:rsidRPr="00671B2A">
        <w:rPr>
          <w:rFonts w:ascii="Arial" w:hAnsi="Arial" w:cs="Arial"/>
          <w:sz w:val="22"/>
          <w:szCs w:val="22"/>
          <w:shd w:val="clear" w:color="auto" w:fill="FFFFFF"/>
        </w:rPr>
        <w:t xml:space="preserve">The Association is </w:t>
      </w:r>
      <w:r w:rsidR="009168B6">
        <w:rPr>
          <w:rFonts w:ascii="Arial" w:hAnsi="Arial" w:cs="Arial"/>
          <w:sz w:val="22"/>
          <w:szCs w:val="22"/>
          <w:shd w:val="clear" w:color="auto" w:fill="FFFFFF"/>
        </w:rPr>
        <w:t xml:space="preserve">dedicated to </w:t>
      </w:r>
      <w:r w:rsidRPr="00671B2A">
        <w:rPr>
          <w:rFonts w:ascii="Arial" w:hAnsi="Arial" w:cs="Arial"/>
          <w:sz w:val="22"/>
          <w:szCs w:val="22"/>
          <w:shd w:val="clear" w:color="auto" w:fill="FFFFFF"/>
        </w:rPr>
        <w:t>“Connecting the people and places of New Jersey’s rich Revolutionary heritage to inspire community pride, stewardship and civic engagement.”</w:t>
      </w:r>
      <w:r w:rsidR="00FE0379" w:rsidRPr="00671B2A">
        <w:rPr>
          <w:rFonts w:ascii="Arial" w:hAnsi="Arial" w:cs="Arial"/>
          <w:sz w:val="22"/>
          <w:szCs w:val="22"/>
          <w:shd w:val="clear" w:color="auto" w:fill="FFFFFF"/>
        </w:rPr>
        <w:t xml:space="preserve">  </w:t>
      </w:r>
      <w:r w:rsidR="005D5CA4">
        <w:rPr>
          <w:rFonts w:ascii="Arial" w:hAnsi="Arial" w:cs="Arial"/>
          <w:sz w:val="22"/>
          <w:szCs w:val="22"/>
        </w:rPr>
        <w:t>The</w:t>
      </w:r>
      <w:r w:rsidR="005D5CA4" w:rsidRPr="00671B2A">
        <w:rPr>
          <w:rFonts w:ascii="Arial" w:hAnsi="Arial" w:cs="Arial"/>
          <w:sz w:val="22"/>
          <w:szCs w:val="22"/>
        </w:rPr>
        <w:t xml:space="preserve"> Executive </w:t>
      </w:r>
      <w:r w:rsidR="005D5CA4">
        <w:rPr>
          <w:rFonts w:ascii="Arial" w:hAnsi="Arial" w:cs="Arial"/>
          <w:sz w:val="22"/>
          <w:szCs w:val="22"/>
        </w:rPr>
        <w:t xml:space="preserve">Director will develop partnerships with a variety of stakeholders to raise the visibility of the historic region and sustain the Association as a valued resource in promoting the National Heritage Area.  The ideal candidate will be passionate about and creative in engaging the public to experience and support New Jersey’s unique historic role in the American Revolution.   </w:t>
      </w:r>
    </w:p>
    <w:p w:rsidR="005D5CA4" w:rsidRDefault="005D5CA4" w:rsidP="005D5CA4">
      <w:pPr>
        <w:rPr>
          <w:rFonts w:ascii="Arial" w:hAnsi="Arial" w:cs="Arial"/>
          <w:sz w:val="22"/>
          <w:szCs w:val="22"/>
        </w:rPr>
      </w:pPr>
    </w:p>
    <w:p w:rsidR="00B4412C" w:rsidRDefault="00FE0379" w:rsidP="00E82058">
      <w:pPr>
        <w:rPr>
          <w:rFonts w:ascii="Arial" w:hAnsi="Arial" w:cs="Arial"/>
          <w:sz w:val="22"/>
          <w:szCs w:val="22"/>
        </w:rPr>
      </w:pPr>
      <w:r w:rsidRPr="00671B2A">
        <w:rPr>
          <w:rFonts w:ascii="Arial" w:hAnsi="Arial" w:cs="Arial"/>
          <w:sz w:val="22"/>
          <w:szCs w:val="22"/>
          <w:shd w:val="clear" w:color="auto" w:fill="FFFFFF"/>
        </w:rPr>
        <w:t xml:space="preserve">The </w:t>
      </w:r>
      <w:r w:rsidR="00671B2A">
        <w:rPr>
          <w:rFonts w:ascii="Arial" w:hAnsi="Arial" w:cs="Arial"/>
          <w:sz w:val="22"/>
          <w:szCs w:val="22"/>
        </w:rPr>
        <w:t xml:space="preserve">Executive Director is </w:t>
      </w:r>
      <w:r w:rsidR="00B4412C">
        <w:rPr>
          <w:rFonts w:ascii="Arial" w:hAnsi="Arial" w:cs="Arial"/>
          <w:sz w:val="22"/>
          <w:szCs w:val="22"/>
        </w:rPr>
        <w:t xml:space="preserve">a </w:t>
      </w:r>
      <w:r w:rsidR="00671B2A">
        <w:rPr>
          <w:rFonts w:ascii="Arial" w:hAnsi="Arial" w:cs="Arial"/>
          <w:sz w:val="22"/>
          <w:szCs w:val="22"/>
        </w:rPr>
        <w:t>full-time</w:t>
      </w:r>
      <w:r w:rsidR="00BB0EB9">
        <w:rPr>
          <w:rFonts w:ascii="Arial" w:hAnsi="Arial" w:cs="Arial"/>
          <w:sz w:val="22"/>
          <w:szCs w:val="22"/>
        </w:rPr>
        <w:t xml:space="preserve"> </w:t>
      </w:r>
      <w:r w:rsidR="00B4412C">
        <w:rPr>
          <w:rFonts w:ascii="Arial" w:hAnsi="Arial" w:cs="Arial"/>
          <w:sz w:val="22"/>
          <w:szCs w:val="22"/>
        </w:rPr>
        <w:t xml:space="preserve">position </w:t>
      </w:r>
      <w:r w:rsidR="005D5CA4">
        <w:rPr>
          <w:rFonts w:ascii="Arial" w:hAnsi="Arial" w:cs="Arial"/>
          <w:sz w:val="22"/>
          <w:szCs w:val="22"/>
        </w:rPr>
        <w:t>with</w:t>
      </w:r>
      <w:r w:rsidR="00B4412C">
        <w:rPr>
          <w:rFonts w:ascii="Arial" w:hAnsi="Arial" w:cs="Arial"/>
          <w:sz w:val="22"/>
          <w:szCs w:val="22"/>
        </w:rPr>
        <w:t xml:space="preserve"> access to health care. </w:t>
      </w:r>
      <w:r w:rsidR="00833098">
        <w:rPr>
          <w:rFonts w:ascii="Arial" w:hAnsi="Arial" w:cs="Arial"/>
          <w:sz w:val="22"/>
          <w:szCs w:val="22"/>
        </w:rPr>
        <w:t xml:space="preserve"> </w:t>
      </w:r>
      <w:r w:rsidR="00B4412C">
        <w:rPr>
          <w:rFonts w:ascii="Arial" w:hAnsi="Arial" w:cs="Arial"/>
          <w:sz w:val="22"/>
          <w:szCs w:val="22"/>
        </w:rPr>
        <w:t>The</w:t>
      </w:r>
      <w:r w:rsidR="007C03CD">
        <w:rPr>
          <w:rFonts w:ascii="Arial" w:hAnsi="Arial" w:cs="Arial"/>
          <w:sz w:val="22"/>
          <w:szCs w:val="22"/>
        </w:rPr>
        <w:t xml:space="preserve"> primary</w:t>
      </w:r>
      <w:r w:rsidR="00B4412C">
        <w:rPr>
          <w:rFonts w:ascii="Arial" w:hAnsi="Arial" w:cs="Arial"/>
          <w:sz w:val="22"/>
          <w:szCs w:val="22"/>
        </w:rPr>
        <w:t xml:space="preserve"> office is </w:t>
      </w:r>
      <w:r w:rsidR="00BB0EB9">
        <w:rPr>
          <w:rFonts w:ascii="Arial" w:hAnsi="Arial" w:cs="Arial"/>
          <w:sz w:val="22"/>
          <w:szCs w:val="22"/>
        </w:rPr>
        <w:t xml:space="preserve">located in the Old Barracks </w:t>
      </w:r>
      <w:r w:rsidR="00E66B67">
        <w:rPr>
          <w:rFonts w:ascii="Arial" w:hAnsi="Arial" w:cs="Arial"/>
          <w:sz w:val="22"/>
          <w:szCs w:val="22"/>
        </w:rPr>
        <w:t xml:space="preserve">Museum </w:t>
      </w:r>
      <w:r w:rsidR="00BB0EB9">
        <w:rPr>
          <w:rFonts w:ascii="Arial" w:hAnsi="Arial" w:cs="Arial"/>
          <w:sz w:val="22"/>
          <w:szCs w:val="22"/>
        </w:rPr>
        <w:t>historic site in Trenton, NJ</w:t>
      </w:r>
      <w:r w:rsidR="00671B2A">
        <w:rPr>
          <w:rFonts w:ascii="Arial" w:hAnsi="Arial" w:cs="Arial"/>
          <w:sz w:val="22"/>
          <w:szCs w:val="22"/>
        </w:rPr>
        <w:t xml:space="preserve">.  </w:t>
      </w:r>
    </w:p>
    <w:bookmarkEnd w:id="0"/>
    <w:p w:rsidR="00E82058" w:rsidRDefault="00E82058" w:rsidP="00E82058">
      <w:pPr>
        <w:rPr>
          <w:rFonts w:ascii="Arial" w:hAnsi="Arial" w:cs="Arial"/>
          <w:sz w:val="22"/>
          <w:szCs w:val="22"/>
        </w:rPr>
      </w:pPr>
    </w:p>
    <w:p w:rsidR="00E82058" w:rsidRDefault="00E82058" w:rsidP="00BB46DD">
      <w:pPr>
        <w:spacing w:after="40"/>
        <w:rPr>
          <w:rFonts w:ascii="Arial" w:hAnsi="Arial" w:cs="Arial"/>
          <w:sz w:val="22"/>
          <w:szCs w:val="22"/>
        </w:rPr>
      </w:pPr>
      <w:r>
        <w:rPr>
          <w:rFonts w:ascii="Arial" w:hAnsi="Arial" w:cs="Arial"/>
          <w:sz w:val="22"/>
          <w:szCs w:val="22"/>
        </w:rPr>
        <w:t>Key tasks of the Executive Director include:</w:t>
      </w:r>
    </w:p>
    <w:p w:rsidR="00FE0379" w:rsidRDefault="00FE0379" w:rsidP="00BB46DD">
      <w:pPr>
        <w:pStyle w:val="ListParagraph"/>
        <w:numPr>
          <w:ilvl w:val="0"/>
          <w:numId w:val="10"/>
        </w:numPr>
        <w:spacing w:after="40"/>
        <w:rPr>
          <w:rFonts w:ascii="Arial" w:hAnsi="Arial" w:cs="Arial"/>
          <w:sz w:val="22"/>
          <w:szCs w:val="22"/>
        </w:rPr>
      </w:pPr>
      <w:r>
        <w:rPr>
          <w:rFonts w:ascii="Arial" w:hAnsi="Arial" w:cs="Arial"/>
          <w:sz w:val="22"/>
          <w:szCs w:val="22"/>
        </w:rPr>
        <w:t xml:space="preserve">Develop and implement long-term plans to advance the Crossroads mission; </w:t>
      </w:r>
    </w:p>
    <w:p w:rsidR="00E82058" w:rsidRPr="00E82058" w:rsidRDefault="00E82058" w:rsidP="00BB46DD">
      <w:pPr>
        <w:pStyle w:val="ListParagraph"/>
        <w:numPr>
          <w:ilvl w:val="0"/>
          <w:numId w:val="10"/>
        </w:numPr>
        <w:spacing w:after="40"/>
        <w:rPr>
          <w:rFonts w:ascii="Arial" w:hAnsi="Arial" w:cs="Arial"/>
          <w:sz w:val="22"/>
          <w:szCs w:val="22"/>
        </w:rPr>
      </w:pPr>
      <w:r>
        <w:rPr>
          <w:rFonts w:ascii="Arial" w:hAnsi="Arial" w:cs="Arial"/>
          <w:sz w:val="22"/>
          <w:szCs w:val="22"/>
        </w:rPr>
        <w:t>Continue and complete a</w:t>
      </w:r>
      <w:r w:rsidRPr="00E82058">
        <w:rPr>
          <w:rFonts w:ascii="Arial" w:hAnsi="Arial" w:cs="Arial"/>
          <w:sz w:val="22"/>
          <w:szCs w:val="22"/>
        </w:rPr>
        <w:t xml:space="preserve"> clear and consistent Crossroads branding and marketing p</w:t>
      </w:r>
      <w:r>
        <w:rPr>
          <w:rFonts w:ascii="Arial" w:hAnsi="Arial" w:cs="Arial"/>
          <w:sz w:val="22"/>
          <w:szCs w:val="22"/>
        </w:rPr>
        <w:t>rogram, with special attention to signage</w:t>
      </w:r>
      <w:r w:rsidRPr="00E82058">
        <w:rPr>
          <w:rFonts w:ascii="Arial" w:hAnsi="Arial" w:cs="Arial"/>
          <w:sz w:val="22"/>
          <w:szCs w:val="22"/>
        </w:rPr>
        <w:t>;</w:t>
      </w:r>
    </w:p>
    <w:p w:rsidR="00E82058" w:rsidRDefault="00E82058" w:rsidP="00BB46DD">
      <w:pPr>
        <w:numPr>
          <w:ilvl w:val="0"/>
          <w:numId w:val="10"/>
        </w:numPr>
        <w:spacing w:after="40"/>
        <w:rPr>
          <w:rFonts w:ascii="Arial" w:hAnsi="Arial" w:cs="Arial"/>
          <w:sz w:val="22"/>
          <w:szCs w:val="22"/>
        </w:rPr>
      </w:pPr>
      <w:r>
        <w:rPr>
          <w:rFonts w:ascii="Arial" w:hAnsi="Arial" w:cs="Arial"/>
          <w:sz w:val="22"/>
          <w:szCs w:val="22"/>
        </w:rPr>
        <w:t xml:space="preserve">Plan and coordinate the activities of many </w:t>
      </w:r>
      <w:r w:rsidR="00B2107F">
        <w:rPr>
          <w:rFonts w:ascii="Arial" w:hAnsi="Arial" w:cs="Arial"/>
          <w:sz w:val="22"/>
          <w:szCs w:val="22"/>
        </w:rPr>
        <w:t xml:space="preserve">diverse </w:t>
      </w:r>
      <w:r>
        <w:rPr>
          <w:rFonts w:ascii="Arial" w:hAnsi="Arial" w:cs="Arial"/>
          <w:sz w:val="22"/>
          <w:szCs w:val="22"/>
        </w:rPr>
        <w:t xml:space="preserve">partners </w:t>
      </w:r>
      <w:r w:rsidR="005D5CA4">
        <w:rPr>
          <w:rFonts w:ascii="Arial" w:hAnsi="Arial" w:cs="Arial"/>
          <w:sz w:val="22"/>
          <w:szCs w:val="22"/>
        </w:rPr>
        <w:t xml:space="preserve">to </w:t>
      </w:r>
      <w:r w:rsidR="00B2107F">
        <w:rPr>
          <w:rFonts w:ascii="Arial" w:hAnsi="Arial" w:cs="Arial"/>
          <w:sz w:val="22"/>
          <w:szCs w:val="22"/>
        </w:rPr>
        <w:t>celebrat</w:t>
      </w:r>
      <w:r w:rsidR="005D5CA4">
        <w:rPr>
          <w:rFonts w:ascii="Arial" w:hAnsi="Arial" w:cs="Arial"/>
          <w:sz w:val="22"/>
          <w:szCs w:val="22"/>
        </w:rPr>
        <w:t>e</w:t>
      </w:r>
      <w:r w:rsidR="00B2107F">
        <w:rPr>
          <w:rFonts w:ascii="Arial" w:hAnsi="Arial" w:cs="Arial"/>
          <w:sz w:val="22"/>
          <w:szCs w:val="22"/>
        </w:rPr>
        <w:t xml:space="preserve"> </w:t>
      </w:r>
      <w:r>
        <w:rPr>
          <w:rFonts w:ascii="Arial" w:hAnsi="Arial" w:cs="Arial"/>
          <w:sz w:val="22"/>
          <w:szCs w:val="22"/>
        </w:rPr>
        <w:t>the 250</w:t>
      </w:r>
      <w:r w:rsidRPr="00E82058">
        <w:rPr>
          <w:rFonts w:ascii="Arial" w:hAnsi="Arial" w:cs="Arial"/>
          <w:sz w:val="22"/>
          <w:szCs w:val="22"/>
          <w:vertAlign w:val="superscript"/>
        </w:rPr>
        <w:t>th</w:t>
      </w:r>
      <w:r>
        <w:rPr>
          <w:rFonts w:ascii="Arial" w:hAnsi="Arial" w:cs="Arial"/>
          <w:sz w:val="22"/>
          <w:szCs w:val="22"/>
        </w:rPr>
        <w:t xml:space="preserve"> anniversary of the Revolutionary War</w:t>
      </w:r>
      <w:r w:rsidR="00FE0379">
        <w:rPr>
          <w:rFonts w:ascii="Arial" w:hAnsi="Arial" w:cs="Arial"/>
          <w:sz w:val="22"/>
          <w:szCs w:val="22"/>
        </w:rPr>
        <w:t>;</w:t>
      </w:r>
    </w:p>
    <w:p w:rsidR="00B2107F" w:rsidRDefault="00B2107F" w:rsidP="00BB46DD">
      <w:pPr>
        <w:numPr>
          <w:ilvl w:val="0"/>
          <w:numId w:val="10"/>
        </w:numPr>
        <w:spacing w:after="40"/>
        <w:rPr>
          <w:rFonts w:ascii="Arial" w:hAnsi="Arial" w:cs="Arial"/>
          <w:sz w:val="22"/>
          <w:szCs w:val="22"/>
        </w:rPr>
      </w:pPr>
      <w:r>
        <w:rPr>
          <w:rFonts w:ascii="Arial" w:hAnsi="Arial" w:cs="Arial"/>
          <w:sz w:val="22"/>
          <w:szCs w:val="22"/>
        </w:rPr>
        <w:t xml:space="preserve">Develop </w:t>
      </w:r>
      <w:r w:rsidR="009168B6">
        <w:rPr>
          <w:rFonts w:ascii="Arial" w:hAnsi="Arial" w:cs="Arial"/>
          <w:sz w:val="22"/>
          <w:szCs w:val="22"/>
        </w:rPr>
        <w:t xml:space="preserve">and implement </w:t>
      </w:r>
      <w:r>
        <w:rPr>
          <w:rFonts w:ascii="Arial" w:hAnsi="Arial" w:cs="Arial"/>
          <w:sz w:val="22"/>
          <w:szCs w:val="22"/>
        </w:rPr>
        <w:t xml:space="preserve">fundraising strategies that </w:t>
      </w:r>
      <w:r w:rsidR="005D5CA4">
        <w:rPr>
          <w:rFonts w:ascii="Arial" w:hAnsi="Arial" w:cs="Arial"/>
          <w:sz w:val="22"/>
          <w:szCs w:val="22"/>
        </w:rPr>
        <w:t>include</w:t>
      </w:r>
      <w:r>
        <w:rPr>
          <w:rFonts w:ascii="Arial" w:hAnsi="Arial" w:cs="Arial"/>
          <w:sz w:val="22"/>
          <w:szCs w:val="22"/>
        </w:rPr>
        <w:t xml:space="preserve"> a diversity of sources and support the activities of the organization</w:t>
      </w:r>
      <w:r w:rsidR="005D5CA4">
        <w:rPr>
          <w:rFonts w:ascii="Arial" w:hAnsi="Arial" w:cs="Arial"/>
          <w:sz w:val="22"/>
          <w:szCs w:val="22"/>
        </w:rPr>
        <w:t>;</w:t>
      </w:r>
    </w:p>
    <w:p w:rsidR="0044235E" w:rsidRDefault="0044235E" w:rsidP="00BB46DD">
      <w:pPr>
        <w:numPr>
          <w:ilvl w:val="0"/>
          <w:numId w:val="10"/>
        </w:numPr>
        <w:spacing w:after="40"/>
        <w:rPr>
          <w:rFonts w:ascii="Arial" w:hAnsi="Arial" w:cs="Arial"/>
          <w:sz w:val="22"/>
          <w:szCs w:val="22"/>
        </w:rPr>
      </w:pPr>
      <w:r>
        <w:rPr>
          <w:rFonts w:ascii="Arial" w:hAnsi="Arial" w:cs="Arial"/>
          <w:sz w:val="22"/>
          <w:szCs w:val="22"/>
        </w:rPr>
        <w:t>Develop collabor</w:t>
      </w:r>
      <w:r w:rsidR="00E82058">
        <w:rPr>
          <w:rFonts w:ascii="Arial" w:hAnsi="Arial" w:cs="Arial"/>
          <w:sz w:val="22"/>
          <w:szCs w:val="22"/>
        </w:rPr>
        <w:t>at</w:t>
      </w:r>
      <w:r>
        <w:rPr>
          <w:rFonts w:ascii="Arial" w:hAnsi="Arial" w:cs="Arial"/>
          <w:sz w:val="22"/>
          <w:szCs w:val="22"/>
        </w:rPr>
        <w:t xml:space="preserve">ive working agreements </w:t>
      </w:r>
      <w:r w:rsidR="00B2107F">
        <w:rPr>
          <w:rFonts w:ascii="Arial" w:hAnsi="Arial" w:cs="Arial"/>
          <w:sz w:val="22"/>
          <w:szCs w:val="22"/>
        </w:rPr>
        <w:t>with key</w:t>
      </w:r>
      <w:r>
        <w:rPr>
          <w:rFonts w:ascii="Arial" w:hAnsi="Arial" w:cs="Arial"/>
          <w:sz w:val="22"/>
          <w:szCs w:val="22"/>
        </w:rPr>
        <w:t xml:space="preserve"> partners, including historic site</w:t>
      </w:r>
      <w:r w:rsidR="00BB3C95">
        <w:rPr>
          <w:rFonts w:ascii="Arial" w:hAnsi="Arial" w:cs="Arial"/>
          <w:sz w:val="22"/>
          <w:szCs w:val="22"/>
        </w:rPr>
        <w:t xml:space="preserve"> managers</w:t>
      </w:r>
      <w:r>
        <w:rPr>
          <w:rFonts w:ascii="Arial" w:hAnsi="Arial" w:cs="Arial"/>
          <w:sz w:val="22"/>
          <w:szCs w:val="22"/>
        </w:rPr>
        <w:t>, to undertake activiti</w:t>
      </w:r>
      <w:r w:rsidR="001901F2">
        <w:rPr>
          <w:rFonts w:ascii="Arial" w:hAnsi="Arial" w:cs="Arial"/>
          <w:sz w:val="22"/>
          <w:szCs w:val="22"/>
        </w:rPr>
        <w:t xml:space="preserve">es that further the </w:t>
      </w:r>
      <w:r w:rsidR="00E82058">
        <w:rPr>
          <w:rFonts w:ascii="Arial" w:hAnsi="Arial" w:cs="Arial"/>
          <w:sz w:val="22"/>
          <w:szCs w:val="22"/>
        </w:rPr>
        <w:t xml:space="preserve">Heritage Area </w:t>
      </w:r>
      <w:r w:rsidR="001901F2">
        <w:rPr>
          <w:rFonts w:ascii="Arial" w:hAnsi="Arial" w:cs="Arial"/>
          <w:sz w:val="22"/>
          <w:szCs w:val="22"/>
        </w:rPr>
        <w:t>mission;</w:t>
      </w:r>
    </w:p>
    <w:p w:rsidR="0044235E" w:rsidRDefault="00745641" w:rsidP="00BB46DD">
      <w:pPr>
        <w:numPr>
          <w:ilvl w:val="0"/>
          <w:numId w:val="10"/>
        </w:numPr>
        <w:spacing w:after="40"/>
        <w:rPr>
          <w:rFonts w:ascii="Arial" w:hAnsi="Arial" w:cs="Arial"/>
          <w:sz w:val="22"/>
          <w:szCs w:val="22"/>
        </w:rPr>
      </w:pPr>
      <w:r>
        <w:rPr>
          <w:rFonts w:ascii="Arial" w:hAnsi="Arial" w:cs="Arial"/>
          <w:sz w:val="22"/>
          <w:szCs w:val="22"/>
        </w:rPr>
        <w:t xml:space="preserve">Work with the Board of Trustees to represent relevant interests </w:t>
      </w:r>
      <w:r w:rsidR="00B2107F">
        <w:rPr>
          <w:rFonts w:ascii="Arial" w:hAnsi="Arial" w:cs="Arial"/>
          <w:sz w:val="22"/>
          <w:szCs w:val="22"/>
        </w:rPr>
        <w:t>with</w:t>
      </w:r>
      <w:r>
        <w:rPr>
          <w:rFonts w:ascii="Arial" w:hAnsi="Arial" w:cs="Arial"/>
          <w:sz w:val="22"/>
          <w:szCs w:val="22"/>
        </w:rPr>
        <w:t xml:space="preserve">in the </w:t>
      </w:r>
      <w:r w:rsidR="00B2107F">
        <w:rPr>
          <w:rFonts w:ascii="Arial" w:hAnsi="Arial" w:cs="Arial"/>
          <w:sz w:val="22"/>
          <w:szCs w:val="22"/>
        </w:rPr>
        <w:t>Heritage Area</w:t>
      </w:r>
      <w:r>
        <w:rPr>
          <w:rFonts w:ascii="Arial" w:hAnsi="Arial" w:cs="Arial"/>
          <w:sz w:val="22"/>
          <w:szCs w:val="22"/>
        </w:rPr>
        <w:t xml:space="preserve"> and to strengthen the board’s capacity to govern strategically and effectively</w:t>
      </w:r>
      <w:r w:rsidR="00FE0379">
        <w:rPr>
          <w:rFonts w:ascii="Arial" w:hAnsi="Arial" w:cs="Arial"/>
          <w:sz w:val="22"/>
          <w:szCs w:val="22"/>
        </w:rPr>
        <w:t>;</w:t>
      </w:r>
    </w:p>
    <w:p w:rsidR="00BB3C95" w:rsidRDefault="00BB3C95" w:rsidP="00BB46DD">
      <w:pPr>
        <w:numPr>
          <w:ilvl w:val="0"/>
          <w:numId w:val="10"/>
        </w:numPr>
        <w:rPr>
          <w:rFonts w:ascii="Arial" w:hAnsi="Arial" w:cs="Arial"/>
          <w:sz w:val="22"/>
          <w:szCs w:val="22"/>
        </w:rPr>
      </w:pPr>
      <w:r>
        <w:rPr>
          <w:rFonts w:ascii="Arial" w:hAnsi="Arial" w:cs="Arial"/>
          <w:sz w:val="22"/>
          <w:szCs w:val="22"/>
        </w:rPr>
        <w:t>Manage staff effectively</w:t>
      </w:r>
      <w:r w:rsidR="00EB3F81">
        <w:rPr>
          <w:rFonts w:ascii="Arial" w:hAnsi="Arial" w:cs="Arial"/>
          <w:sz w:val="22"/>
          <w:szCs w:val="22"/>
        </w:rPr>
        <w:t xml:space="preserve"> and maintain an office with appropriate technological infrastructure</w:t>
      </w:r>
      <w:r w:rsidR="005D5CA4">
        <w:rPr>
          <w:rFonts w:ascii="Arial" w:hAnsi="Arial" w:cs="Arial"/>
          <w:sz w:val="22"/>
          <w:szCs w:val="22"/>
        </w:rPr>
        <w:t>.</w:t>
      </w:r>
    </w:p>
    <w:p w:rsidR="00BE46C3" w:rsidRDefault="00BE46C3" w:rsidP="00BB46DD">
      <w:pPr>
        <w:spacing w:after="40"/>
        <w:rPr>
          <w:rFonts w:ascii="Arial" w:hAnsi="Arial" w:cs="Arial"/>
          <w:sz w:val="22"/>
          <w:szCs w:val="22"/>
        </w:rPr>
      </w:pPr>
    </w:p>
    <w:p w:rsidR="00102482" w:rsidRDefault="00671B2A" w:rsidP="00BB46DD">
      <w:pPr>
        <w:spacing w:after="40"/>
        <w:rPr>
          <w:rFonts w:ascii="Arial" w:hAnsi="Arial" w:cs="Arial"/>
          <w:sz w:val="22"/>
          <w:szCs w:val="22"/>
        </w:rPr>
      </w:pPr>
      <w:r>
        <w:rPr>
          <w:rFonts w:ascii="Arial" w:hAnsi="Arial" w:cs="Arial"/>
          <w:sz w:val="22"/>
          <w:szCs w:val="22"/>
          <w:u w:val="single"/>
        </w:rPr>
        <w:t>Preferred Qualifications</w:t>
      </w:r>
      <w:r w:rsidR="00BF48E4">
        <w:rPr>
          <w:rFonts w:ascii="Arial" w:hAnsi="Arial" w:cs="Arial"/>
          <w:sz w:val="22"/>
          <w:szCs w:val="22"/>
        </w:rPr>
        <w:t>:</w:t>
      </w:r>
    </w:p>
    <w:p w:rsidR="00BF48E4" w:rsidRDefault="009168B6" w:rsidP="00BB46DD">
      <w:pPr>
        <w:pStyle w:val="ListParagraph"/>
        <w:numPr>
          <w:ilvl w:val="0"/>
          <w:numId w:val="11"/>
        </w:numPr>
        <w:spacing w:after="40"/>
        <w:rPr>
          <w:rFonts w:ascii="Arial" w:hAnsi="Arial" w:cs="Arial"/>
          <w:sz w:val="22"/>
          <w:szCs w:val="22"/>
        </w:rPr>
      </w:pPr>
      <w:r>
        <w:rPr>
          <w:rFonts w:ascii="Arial" w:hAnsi="Arial" w:cs="Arial"/>
          <w:sz w:val="22"/>
          <w:szCs w:val="22"/>
        </w:rPr>
        <w:t>Five</w:t>
      </w:r>
      <w:r w:rsidR="00BF48E4" w:rsidRPr="00B2107F">
        <w:rPr>
          <w:rFonts w:ascii="Arial" w:hAnsi="Arial" w:cs="Arial"/>
          <w:sz w:val="22"/>
          <w:szCs w:val="22"/>
        </w:rPr>
        <w:t xml:space="preserve"> ye</w:t>
      </w:r>
      <w:r w:rsidR="00671B2A" w:rsidRPr="00B2107F">
        <w:rPr>
          <w:rFonts w:ascii="Arial" w:hAnsi="Arial" w:cs="Arial"/>
          <w:sz w:val="22"/>
          <w:szCs w:val="22"/>
        </w:rPr>
        <w:t>a</w:t>
      </w:r>
      <w:r w:rsidR="00BF48E4" w:rsidRPr="00B2107F">
        <w:rPr>
          <w:rFonts w:ascii="Arial" w:hAnsi="Arial" w:cs="Arial"/>
          <w:sz w:val="22"/>
          <w:szCs w:val="22"/>
        </w:rPr>
        <w:t xml:space="preserve">rs </w:t>
      </w:r>
      <w:r w:rsidR="00671B2A" w:rsidRPr="00B2107F">
        <w:rPr>
          <w:rFonts w:ascii="Arial" w:hAnsi="Arial" w:cs="Arial"/>
          <w:sz w:val="22"/>
          <w:szCs w:val="22"/>
        </w:rPr>
        <w:t xml:space="preserve">of </w:t>
      </w:r>
      <w:r w:rsidR="00BF48E4" w:rsidRPr="00B2107F">
        <w:rPr>
          <w:rFonts w:ascii="Arial" w:hAnsi="Arial" w:cs="Arial"/>
          <w:sz w:val="22"/>
          <w:szCs w:val="22"/>
        </w:rPr>
        <w:t xml:space="preserve">experience </w:t>
      </w:r>
      <w:r w:rsidR="00745641" w:rsidRPr="00B2107F">
        <w:rPr>
          <w:rFonts w:ascii="Arial" w:hAnsi="Arial" w:cs="Arial"/>
          <w:sz w:val="22"/>
          <w:szCs w:val="22"/>
        </w:rPr>
        <w:t>in an executive or senior level position in management, development</w:t>
      </w:r>
      <w:r w:rsidR="00671B2A" w:rsidRPr="00B2107F">
        <w:rPr>
          <w:rFonts w:ascii="Arial" w:hAnsi="Arial" w:cs="Arial"/>
          <w:sz w:val="22"/>
          <w:szCs w:val="22"/>
        </w:rPr>
        <w:t>, marketing</w:t>
      </w:r>
      <w:r w:rsidR="00745641" w:rsidRPr="00B2107F">
        <w:rPr>
          <w:rFonts w:ascii="Arial" w:hAnsi="Arial" w:cs="Arial"/>
          <w:sz w:val="22"/>
          <w:szCs w:val="22"/>
        </w:rPr>
        <w:t xml:space="preserve"> or communication</w:t>
      </w:r>
      <w:r w:rsidR="00671B2A" w:rsidRPr="00B2107F">
        <w:rPr>
          <w:rFonts w:ascii="Arial" w:hAnsi="Arial" w:cs="Arial"/>
          <w:sz w:val="22"/>
          <w:szCs w:val="22"/>
        </w:rPr>
        <w:t>s</w:t>
      </w:r>
    </w:p>
    <w:p w:rsidR="00B2107F" w:rsidRDefault="00B2107F" w:rsidP="00BB46DD">
      <w:pPr>
        <w:pStyle w:val="ListParagraph"/>
        <w:numPr>
          <w:ilvl w:val="0"/>
          <w:numId w:val="11"/>
        </w:numPr>
        <w:spacing w:after="40"/>
        <w:rPr>
          <w:rFonts w:ascii="Arial" w:hAnsi="Arial" w:cs="Arial"/>
          <w:sz w:val="22"/>
          <w:szCs w:val="22"/>
        </w:rPr>
      </w:pPr>
      <w:r w:rsidRPr="00B2107F">
        <w:rPr>
          <w:rFonts w:ascii="Arial" w:hAnsi="Arial" w:cs="Arial"/>
          <w:sz w:val="22"/>
          <w:szCs w:val="22"/>
        </w:rPr>
        <w:t>A</w:t>
      </w:r>
      <w:r>
        <w:rPr>
          <w:rFonts w:ascii="Arial" w:hAnsi="Arial" w:cs="Arial"/>
          <w:sz w:val="22"/>
          <w:szCs w:val="22"/>
        </w:rPr>
        <w:t>bility to manage and organize multiple long-term projects while supervising daily staff activities</w:t>
      </w:r>
    </w:p>
    <w:p w:rsidR="008A029D" w:rsidRPr="00B2107F" w:rsidRDefault="00B4412C" w:rsidP="00BB46DD">
      <w:pPr>
        <w:pStyle w:val="ListParagraph"/>
        <w:numPr>
          <w:ilvl w:val="0"/>
          <w:numId w:val="11"/>
        </w:numPr>
        <w:spacing w:after="40"/>
        <w:rPr>
          <w:rFonts w:ascii="Arial" w:hAnsi="Arial" w:cs="Arial"/>
          <w:sz w:val="22"/>
          <w:szCs w:val="22"/>
        </w:rPr>
      </w:pPr>
      <w:r>
        <w:rPr>
          <w:rFonts w:ascii="Arial" w:hAnsi="Arial" w:cs="Arial"/>
          <w:sz w:val="22"/>
          <w:szCs w:val="22"/>
        </w:rPr>
        <w:t>Skill in fund</w:t>
      </w:r>
      <w:r w:rsidR="008A029D" w:rsidRPr="00B2107F">
        <w:rPr>
          <w:rFonts w:ascii="Arial" w:hAnsi="Arial" w:cs="Arial"/>
          <w:sz w:val="22"/>
          <w:szCs w:val="22"/>
        </w:rPr>
        <w:t xml:space="preserve">raising </w:t>
      </w:r>
      <w:r>
        <w:rPr>
          <w:rFonts w:ascii="Arial" w:hAnsi="Arial" w:cs="Arial"/>
          <w:sz w:val="22"/>
          <w:szCs w:val="22"/>
        </w:rPr>
        <w:t>and attracting resources</w:t>
      </w:r>
      <w:r w:rsidR="008A029D" w:rsidRPr="00B2107F">
        <w:rPr>
          <w:rFonts w:ascii="Arial" w:hAnsi="Arial" w:cs="Arial"/>
          <w:sz w:val="22"/>
          <w:szCs w:val="22"/>
        </w:rPr>
        <w:t xml:space="preserve"> from a </w:t>
      </w:r>
      <w:r w:rsidR="00671B2A" w:rsidRPr="00B2107F">
        <w:rPr>
          <w:rFonts w:ascii="Arial" w:hAnsi="Arial" w:cs="Arial"/>
          <w:sz w:val="22"/>
          <w:szCs w:val="22"/>
        </w:rPr>
        <w:t>diversity</w:t>
      </w:r>
      <w:r w:rsidR="008A029D" w:rsidRPr="00B2107F">
        <w:rPr>
          <w:rFonts w:ascii="Arial" w:hAnsi="Arial" w:cs="Arial"/>
          <w:sz w:val="22"/>
          <w:szCs w:val="22"/>
        </w:rPr>
        <w:t xml:space="preserve"> of sources</w:t>
      </w:r>
    </w:p>
    <w:p w:rsidR="008A029D" w:rsidRPr="00B2107F" w:rsidRDefault="00B4412C" w:rsidP="00BB46DD">
      <w:pPr>
        <w:pStyle w:val="ListParagraph"/>
        <w:numPr>
          <w:ilvl w:val="0"/>
          <w:numId w:val="11"/>
        </w:numPr>
        <w:spacing w:after="40"/>
        <w:rPr>
          <w:rFonts w:ascii="Arial" w:hAnsi="Arial" w:cs="Arial"/>
          <w:sz w:val="22"/>
          <w:szCs w:val="22"/>
        </w:rPr>
      </w:pPr>
      <w:r>
        <w:rPr>
          <w:rFonts w:ascii="Arial" w:hAnsi="Arial" w:cs="Arial"/>
          <w:sz w:val="22"/>
          <w:szCs w:val="22"/>
        </w:rPr>
        <w:t>Knowledge</w:t>
      </w:r>
      <w:r w:rsidR="00BF48E4" w:rsidRPr="00B2107F">
        <w:rPr>
          <w:rFonts w:ascii="Arial" w:hAnsi="Arial" w:cs="Arial"/>
          <w:sz w:val="22"/>
          <w:szCs w:val="22"/>
        </w:rPr>
        <w:t xml:space="preserve"> of non-profit financial manag</w:t>
      </w:r>
      <w:r w:rsidR="008A029D" w:rsidRPr="00B2107F">
        <w:rPr>
          <w:rFonts w:ascii="Arial" w:hAnsi="Arial" w:cs="Arial"/>
          <w:sz w:val="22"/>
          <w:szCs w:val="22"/>
        </w:rPr>
        <w:t>ement and budgeting practices</w:t>
      </w:r>
    </w:p>
    <w:p w:rsidR="00BF48E4" w:rsidRPr="00B2107F" w:rsidRDefault="00BF48E4" w:rsidP="00BB46DD">
      <w:pPr>
        <w:pStyle w:val="ListParagraph"/>
        <w:numPr>
          <w:ilvl w:val="0"/>
          <w:numId w:val="11"/>
        </w:numPr>
        <w:spacing w:after="40"/>
        <w:rPr>
          <w:rFonts w:ascii="Arial" w:hAnsi="Arial" w:cs="Arial"/>
          <w:sz w:val="22"/>
          <w:szCs w:val="22"/>
        </w:rPr>
      </w:pPr>
      <w:r w:rsidRPr="00B2107F">
        <w:rPr>
          <w:rFonts w:ascii="Arial" w:hAnsi="Arial" w:cs="Arial"/>
          <w:sz w:val="22"/>
          <w:szCs w:val="22"/>
        </w:rPr>
        <w:t xml:space="preserve">Familiarity with </w:t>
      </w:r>
      <w:r w:rsidR="008A029D" w:rsidRPr="00B2107F">
        <w:rPr>
          <w:rFonts w:ascii="Arial" w:hAnsi="Arial" w:cs="Arial"/>
          <w:sz w:val="22"/>
          <w:szCs w:val="22"/>
        </w:rPr>
        <w:t xml:space="preserve">relevant </w:t>
      </w:r>
      <w:r w:rsidRPr="00B2107F">
        <w:rPr>
          <w:rFonts w:ascii="Arial" w:hAnsi="Arial" w:cs="Arial"/>
          <w:sz w:val="22"/>
          <w:szCs w:val="22"/>
        </w:rPr>
        <w:t xml:space="preserve">federal and state </w:t>
      </w:r>
      <w:r w:rsidR="008A029D" w:rsidRPr="00B2107F">
        <w:rPr>
          <w:rFonts w:ascii="Arial" w:hAnsi="Arial" w:cs="Arial"/>
          <w:sz w:val="22"/>
          <w:szCs w:val="22"/>
        </w:rPr>
        <w:t>programs</w:t>
      </w:r>
    </w:p>
    <w:p w:rsidR="00BF071E" w:rsidRPr="00B2107F" w:rsidRDefault="00671B2A" w:rsidP="00BB46DD">
      <w:pPr>
        <w:pStyle w:val="ListParagraph"/>
        <w:numPr>
          <w:ilvl w:val="0"/>
          <w:numId w:val="11"/>
        </w:numPr>
        <w:spacing w:after="40"/>
        <w:rPr>
          <w:rFonts w:ascii="Arial" w:hAnsi="Arial" w:cs="Arial"/>
          <w:sz w:val="22"/>
          <w:szCs w:val="22"/>
        </w:rPr>
      </w:pPr>
      <w:r w:rsidRPr="00B2107F">
        <w:rPr>
          <w:rFonts w:ascii="Arial" w:hAnsi="Arial" w:cs="Arial"/>
          <w:sz w:val="22"/>
          <w:szCs w:val="22"/>
        </w:rPr>
        <w:t>I</w:t>
      </w:r>
      <w:r w:rsidR="00BF071E" w:rsidRPr="00B2107F">
        <w:rPr>
          <w:rFonts w:ascii="Arial" w:hAnsi="Arial" w:cs="Arial"/>
          <w:sz w:val="22"/>
          <w:szCs w:val="22"/>
        </w:rPr>
        <w:t xml:space="preserve">nterest in </w:t>
      </w:r>
      <w:r w:rsidR="008216EF" w:rsidRPr="00B2107F">
        <w:rPr>
          <w:rFonts w:ascii="Arial" w:hAnsi="Arial" w:cs="Arial"/>
          <w:sz w:val="22"/>
          <w:szCs w:val="22"/>
        </w:rPr>
        <w:t xml:space="preserve">and commitment to </w:t>
      </w:r>
      <w:r w:rsidR="00BF071E" w:rsidRPr="00B2107F">
        <w:rPr>
          <w:rFonts w:ascii="Arial" w:hAnsi="Arial" w:cs="Arial"/>
          <w:sz w:val="22"/>
          <w:szCs w:val="22"/>
        </w:rPr>
        <w:t xml:space="preserve">the history and mission of the </w:t>
      </w:r>
      <w:r w:rsidRPr="00B2107F">
        <w:rPr>
          <w:rFonts w:ascii="Arial" w:hAnsi="Arial" w:cs="Arial"/>
          <w:sz w:val="22"/>
          <w:szCs w:val="22"/>
        </w:rPr>
        <w:t>National Heritage Area</w:t>
      </w:r>
    </w:p>
    <w:p w:rsidR="00B2107F" w:rsidRPr="00B2107F" w:rsidRDefault="00B2107F" w:rsidP="00BB46DD">
      <w:pPr>
        <w:pStyle w:val="ListParagraph"/>
        <w:numPr>
          <w:ilvl w:val="0"/>
          <w:numId w:val="11"/>
        </w:numPr>
        <w:spacing w:after="40"/>
        <w:rPr>
          <w:rFonts w:ascii="Arial" w:hAnsi="Arial" w:cs="Arial"/>
          <w:sz w:val="22"/>
          <w:szCs w:val="22"/>
        </w:rPr>
      </w:pPr>
      <w:r w:rsidRPr="00B2107F">
        <w:rPr>
          <w:rFonts w:ascii="Arial" w:hAnsi="Arial" w:cs="Arial"/>
          <w:sz w:val="22"/>
          <w:szCs w:val="22"/>
        </w:rPr>
        <w:t xml:space="preserve">Bachelor’s degree </w:t>
      </w:r>
    </w:p>
    <w:p w:rsidR="00B2107F" w:rsidRPr="00B2107F" w:rsidRDefault="00B2107F" w:rsidP="00BB46DD">
      <w:pPr>
        <w:pStyle w:val="ListParagraph"/>
        <w:numPr>
          <w:ilvl w:val="0"/>
          <w:numId w:val="11"/>
        </w:numPr>
        <w:spacing w:after="40"/>
        <w:rPr>
          <w:rFonts w:ascii="Arial" w:hAnsi="Arial" w:cs="Arial"/>
          <w:sz w:val="22"/>
          <w:szCs w:val="22"/>
        </w:rPr>
      </w:pPr>
      <w:r w:rsidRPr="00B2107F">
        <w:rPr>
          <w:rFonts w:ascii="Arial" w:hAnsi="Arial" w:cs="Arial"/>
          <w:sz w:val="22"/>
          <w:szCs w:val="22"/>
        </w:rPr>
        <w:t>Knowledge of heritage, tourism, interpretation and economic development related to historical sites and areas</w:t>
      </w:r>
    </w:p>
    <w:p w:rsidR="00B2107F" w:rsidRDefault="00B2107F" w:rsidP="00633EEB">
      <w:pPr>
        <w:ind w:left="270" w:hanging="270"/>
        <w:rPr>
          <w:rFonts w:ascii="Arial" w:hAnsi="Arial" w:cs="Arial"/>
          <w:sz w:val="22"/>
          <w:szCs w:val="22"/>
        </w:rPr>
      </w:pPr>
    </w:p>
    <w:p w:rsidR="00C85BE4" w:rsidRDefault="00C85BE4" w:rsidP="0066324B">
      <w:pPr>
        <w:rPr>
          <w:rFonts w:ascii="Arial" w:hAnsi="Arial" w:cs="Arial"/>
          <w:i/>
          <w:sz w:val="22"/>
          <w:szCs w:val="22"/>
        </w:rPr>
      </w:pPr>
      <w:r w:rsidRPr="007F13A2">
        <w:rPr>
          <w:rFonts w:ascii="Arial" w:hAnsi="Arial" w:cs="Arial"/>
          <w:i/>
          <w:sz w:val="22"/>
          <w:szCs w:val="22"/>
        </w:rPr>
        <w:t xml:space="preserve">Interested applicants should submit a professional resume </w:t>
      </w:r>
      <w:r w:rsidR="00BB0EB9">
        <w:rPr>
          <w:rFonts w:ascii="Arial" w:hAnsi="Arial" w:cs="Arial"/>
          <w:i/>
          <w:sz w:val="22"/>
          <w:szCs w:val="22"/>
        </w:rPr>
        <w:t xml:space="preserve">to the address below with </w:t>
      </w:r>
      <w:r w:rsidR="00B2107F">
        <w:rPr>
          <w:rFonts w:ascii="Arial" w:hAnsi="Arial" w:cs="Arial"/>
          <w:i/>
          <w:sz w:val="22"/>
          <w:szCs w:val="22"/>
        </w:rPr>
        <w:t xml:space="preserve">a </w:t>
      </w:r>
      <w:r w:rsidRPr="007F13A2">
        <w:rPr>
          <w:rFonts w:ascii="Arial" w:hAnsi="Arial" w:cs="Arial"/>
          <w:i/>
          <w:sz w:val="22"/>
          <w:szCs w:val="22"/>
        </w:rPr>
        <w:t xml:space="preserve">cover letter </w:t>
      </w:r>
      <w:r w:rsidR="00B2107F">
        <w:rPr>
          <w:rFonts w:ascii="Arial" w:hAnsi="Arial" w:cs="Arial"/>
          <w:i/>
          <w:sz w:val="22"/>
          <w:szCs w:val="22"/>
        </w:rPr>
        <w:t xml:space="preserve">that </w:t>
      </w:r>
      <w:r w:rsidR="00745641" w:rsidRPr="007F13A2">
        <w:rPr>
          <w:rFonts w:ascii="Arial" w:hAnsi="Arial" w:cs="Arial"/>
          <w:i/>
          <w:sz w:val="22"/>
          <w:szCs w:val="22"/>
        </w:rPr>
        <w:t>includ</w:t>
      </w:r>
      <w:r w:rsidR="00B2107F">
        <w:rPr>
          <w:rFonts w:ascii="Arial" w:hAnsi="Arial" w:cs="Arial"/>
          <w:i/>
          <w:sz w:val="22"/>
          <w:szCs w:val="22"/>
        </w:rPr>
        <w:t>es</w:t>
      </w:r>
      <w:r w:rsidR="00745641" w:rsidRPr="007F13A2">
        <w:rPr>
          <w:rFonts w:ascii="Arial" w:hAnsi="Arial" w:cs="Arial"/>
          <w:i/>
          <w:sz w:val="22"/>
          <w:szCs w:val="22"/>
        </w:rPr>
        <w:t xml:space="preserve"> salary requirements</w:t>
      </w:r>
      <w:r w:rsidR="00B2107F">
        <w:rPr>
          <w:rFonts w:ascii="Arial" w:hAnsi="Arial" w:cs="Arial"/>
          <w:i/>
          <w:sz w:val="22"/>
          <w:szCs w:val="22"/>
        </w:rPr>
        <w:t xml:space="preserve"> and contact information for three references.</w:t>
      </w:r>
      <w:r w:rsidRPr="007F13A2">
        <w:rPr>
          <w:rFonts w:ascii="Arial" w:hAnsi="Arial" w:cs="Arial"/>
          <w:i/>
          <w:sz w:val="22"/>
          <w:szCs w:val="22"/>
        </w:rPr>
        <w:t xml:space="preserve">  </w:t>
      </w:r>
    </w:p>
    <w:p w:rsidR="00BB0EB9" w:rsidRPr="00365247" w:rsidRDefault="00BB0EB9" w:rsidP="0066324B">
      <w:pPr>
        <w:rPr>
          <w:rFonts w:ascii="Arial" w:hAnsi="Arial" w:cs="Arial"/>
          <w:sz w:val="22"/>
          <w:szCs w:val="22"/>
        </w:rPr>
      </w:pPr>
    </w:p>
    <w:p w:rsidR="00B4412C" w:rsidRDefault="00DC5C4F" w:rsidP="00365247">
      <w:pPr>
        <w:ind w:left="1440"/>
        <w:rPr>
          <w:rFonts w:ascii="Arial" w:hAnsi="Arial" w:cs="Arial"/>
          <w:sz w:val="22"/>
          <w:szCs w:val="22"/>
        </w:rPr>
      </w:pPr>
      <w:r>
        <w:rPr>
          <w:rFonts w:ascii="Arial" w:hAnsi="Arial" w:cs="Arial"/>
          <w:sz w:val="22"/>
          <w:szCs w:val="22"/>
        </w:rPr>
        <w:t>Search Committee</w:t>
      </w:r>
    </w:p>
    <w:p w:rsidR="00BB0EB9" w:rsidRDefault="00BB0EB9" w:rsidP="00365247">
      <w:pPr>
        <w:ind w:left="1440"/>
        <w:rPr>
          <w:rFonts w:ascii="Arial" w:hAnsi="Arial" w:cs="Arial"/>
          <w:sz w:val="22"/>
          <w:szCs w:val="22"/>
        </w:rPr>
      </w:pPr>
      <w:r>
        <w:rPr>
          <w:rFonts w:ascii="Arial" w:hAnsi="Arial" w:cs="Arial"/>
          <w:sz w:val="22"/>
          <w:szCs w:val="22"/>
        </w:rPr>
        <w:t>Crossroads of the American Revolution Association</w:t>
      </w:r>
    </w:p>
    <w:p w:rsidR="00BB0EB9" w:rsidRDefault="00BB0EB9" w:rsidP="00365247">
      <w:pPr>
        <w:ind w:left="1440"/>
        <w:rPr>
          <w:rFonts w:ascii="Arial" w:hAnsi="Arial" w:cs="Arial"/>
          <w:sz w:val="22"/>
          <w:szCs w:val="22"/>
        </w:rPr>
      </w:pPr>
      <w:r>
        <w:rPr>
          <w:rFonts w:ascii="Arial" w:hAnsi="Arial" w:cs="Arial"/>
          <w:sz w:val="22"/>
          <w:szCs w:val="22"/>
        </w:rPr>
        <w:t xml:space="preserve">101 Barracks </w:t>
      </w:r>
      <w:r w:rsidR="00B4412C">
        <w:rPr>
          <w:rFonts w:ascii="Arial" w:hAnsi="Arial" w:cs="Arial"/>
          <w:sz w:val="22"/>
          <w:szCs w:val="22"/>
        </w:rPr>
        <w:t>Street</w:t>
      </w:r>
    </w:p>
    <w:p w:rsidR="00B4412C" w:rsidRDefault="00BB0EB9" w:rsidP="00365247">
      <w:pPr>
        <w:ind w:left="1440"/>
        <w:rPr>
          <w:rFonts w:ascii="Arial" w:hAnsi="Arial" w:cs="Arial"/>
          <w:sz w:val="22"/>
          <w:szCs w:val="22"/>
        </w:rPr>
      </w:pPr>
      <w:r>
        <w:rPr>
          <w:rFonts w:ascii="Arial" w:hAnsi="Arial" w:cs="Arial"/>
          <w:sz w:val="22"/>
          <w:szCs w:val="22"/>
        </w:rPr>
        <w:t>Trenton, NJ</w:t>
      </w:r>
      <w:r w:rsidR="00B4412C">
        <w:rPr>
          <w:rFonts w:ascii="Arial" w:hAnsi="Arial" w:cs="Arial"/>
          <w:sz w:val="22"/>
          <w:szCs w:val="22"/>
        </w:rPr>
        <w:t xml:space="preserve">  08608</w:t>
      </w:r>
    </w:p>
    <w:p w:rsidR="00B4412C" w:rsidRPr="00737A0E" w:rsidRDefault="00B4412C" w:rsidP="00365247">
      <w:pPr>
        <w:ind w:left="1440"/>
      </w:pPr>
      <w:r>
        <w:rPr>
          <w:rFonts w:ascii="Arial" w:hAnsi="Arial" w:cs="Arial"/>
          <w:sz w:val="22"/>
          <w:szCs w:val="22"/>
        </w:rPr>
        <w:t>email</w:t>
      </w:r>
      <w:r w:rsidR="00E66B67">
        <w:rPr>
          <w:rFonts w:ascii="Arial" w:hAnsi="Arial" w:cs="Arial"/>
          <w:sz w:val="22"/>
          <w:szCs w:val="22"/>
        </w:rPr>
        <w:t>:</w:t>
      </w:r>
      <w:r>
        <w:rPr>
          <w:rFonts w:ascii="Arial" w:hAnsi="Arial" w:cs="Arial"/>
          <w:sz w:val="22"/>
          <w:szCs w:val="22"/>
        </w:rPr>
        <w:t xml:space="preserve"> </w:t>
      </w:r>
      <w:r w:rsidR="00E66B67">
        <w:rPr>
          <w:rFonts w:ascii="Arial" w:hAnsi="Arial" w:cs="Arial"/>
          <w:sz w:val="22"/>
          <w:szCs w:val="22"/>
        </w:rPr>
        <w:t>EDsearch</w:t>
      </w:r>
      <w:r>
        <w:rPr>
          <w:rFonts w:ascii="Arial" w:hAnsi="Arial" w:cs="Arial"/>
          <w:sz w:val="22"/>
          <w:szCs w:val="22"/>
        </w:rPr>
        <w:t>@</w:t>
      </w:r>
      <w:r w:rsidRPr="00B4412C">
        <w:rPr>
          <w:rFonts w:ascii="Arial" w:hAnsi="Arial" w:cs="Arial"/>
          <w:sz w:val="22"/>
          <w:szCs w:val="22"/>
          <w:shd w:val="clear" w:color="auto" w:fill="FFFFFF"/>
        </w:rPr>
        <w:t>RevolutionaryNJ.org</w:t>
      </w:r>
    </w:p>
    <w:sectPr w:rsidR="00B4412C" w:rsidRPr="00737A0E" w:rsidSect="00BB46DD">
      <w:pgSz w:w="12240" w:h="15840"/>
      <w:pgMar w:top="720" w:right="126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31F11"/>
    <w:multiLevelType w:val="hybridMultilevel"/>
    <w:tmpl w:val="F1D29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D6091"/>
    <w:multiLevelType w:val="multilevel"/>
    <w:tmpl w:val="DA64C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54AD4"/>
    <w:multiLevelType w:val="multilevel"/>
    <w:tmpl w:val="FA22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0344C"/>
    <w:multiLevelType w:val="hybridMultilevel"/>
    <w:tmpl w:val="296ECE5C"/>
    <w:lvl w:ilvl="0" w:tplc="85521A9E">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3F4B03"/>
    <w:multiLevelType w:val="hybridMultilevel"/>
    <w:tmpl w:val="2788F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C714DF"/>
    <w:multiLevelType w:val="hybridMultilevel"/>
    <w:tmpl w:val="6850627C"/>
    <w:lvl w:ilvl="0" w:tplc="85521A9E">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55651"/>
    <w:multiLevelType w:val="multilevel"/>
    <w:tmpl w:val="5F76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E06DBD"/>
    <w:multiLevelType w:val="hybridMultilevel"/>
    <w:tmpl w:val="80FCB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BA5022"/>
    <w:multiLevelType w:val="multilevel"/>
    <w:tmpl w:val="BEB4A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351984"/>
    <w:multiLevelType w:val="hybridMultilevel"/>
    <w:tmpl w:val="DE54F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3B7DA0"/>
    <w:multiLevelType w:val="hybridMultilevel"/>
    <w:tmpl w:val="6ED07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9"/>
  </w:num>
  <w:num w:numId="6">
    <w:abstractNumId w:val="4"/>
  </w:num>
  <w:num w:numId="7">
    <w:abstractNumId w:val="10"/>
  </w:num>
  <w:num w:numId="8">
    <w:abstractNumId w:val="7"/>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4B"/>
    <w:rsid w:val="0009458F"/>
    <w:rsid w:val="000B31CB"/>
    <w:rsid w:val="000C2C3C"/>
    <w:rsid w:val="00102482"/>
    <w:rsid w:val="0010363E"/>
    <w:rsid w:val="00150E01"/>
    <w:rsid w:val="00182B4F"/>
    <w:rsid w:val="001901F2"/>
    <w:rsid w:val="001B2AF2"/>
    <w:rsid w:val="00212374"/>
    <w:rsid w:val="00247F5D"/>
    <w:rsid w:val="002956AD"/>
    <w:rsid w:val="003310C0"/>
    <w:rsid w:val="00346BC2"/>
    <w:rsid w:val="00356D94"/>
    <w:rsid w:val="00365247"/>
    <w:rsid w:val="00390381"/>
    <w:rsid w:val="003B475E"/>
    <w:rsid w:val="004009B6"/>
    <w:rsid w:val="004156FF"/>
    <w:rsid w:val="0044235E"/>
    <w:rsid w:val="00476630"/>
    <w:rsid w:val="004A2106"/>
    <w:rsid w:val="004B47F0"/>
    <w:rsid w:val="004F4108"/>
    <w:rsid w:val="00574A99"/>
    <w:rsid w:val="005D0BA9"/>
    <w:rsid w:val="005D5CA4"/>
    <w:rsid w:val="005E08E8"/>
    <w:rsid w:val="00633EEB"/>
    <w:rsid w:val="00654A5A"/>
    <w:rsid w:val="0066324B"/>
    <w:rsid w:val="00671B2A"/>
    <w:rsid w:val="00696626"/>
    <w:rsid w:val="006A2A29"/>
    <w:rsid w:val="006A77D4"/>
    <w:rsid w:val="007071B7"/>
    <w:rsid w:val="007246E8"/>
    <w:rsid w:val="00733CA2"/>
    <w:rsid w:val="00737A0E"/>
    <w:rsid w:val="00743A1B"/>
    <w:rsid w:val="00745641"/>
    <w:rsid w:val="00746046"/>
    <w:rsid w:val="00780CB7"/>
    <w:rsid w:val="007C03CD"/>
    <w:rsid w:val="007D4EBF"/>
    <w:rsid w:val="007D5855"/>
    <w:rsid w:val="007F13A2"/>
    <w:rsid w:val="008216EF"/>
    <w:rsid w:val="00833098"/>
    <w:rsid w:val="00867A3D"/>
    <w:rsid w:val="008A029D"/>
    <w:rsid w:val="008D79FB"/>
    <w:rsid w:val="009168B6"/>
    <w:rsid w:val="00990A23"/>
    <w:rsid w:val="009E34F1"/>
    <w:rsid w:val="009E7B4F"/>
    <w:rsid w:val="00AC03DF"/>
    <w:rsid w:val="00B2107F"/>
    <w:rsid w:val="00B4412C"/>
    <w:rsid w:val="00B72598"/>
    <w:rsid w:val="00B76CBA"/>
    <w:rsid w:val="00BB0EB9"/>
    <w:rsid w:val="00BB3C95"/>
    <w:rsid w:val="00BB46DD"/>
    <w:rsid w:val="00BB513A"/>
    <w:rsid w:val="00BC0AA0"/>
    <w:rsid w:val="00BE331D"/>
    <w:rsid w:val="00BE46C3"/>
    <w:rsid w:val="00BF04E5"/>
    <w:rsid w:val="00BF071E"/>
    <w:rsid w:val="00BF48E4"/>
    <w:rsid w:val="00C07F9F"/>
    <w:rsid w:val="00C37382"/>
    <w:rsid w:val="00C5196B"/>
    <w:rsid w:val="00C85BE4"/>
    <w:rsid w:val="00C9510C"/>
    <w:rsid w:val="00CA27D2"/>
    <w:rsid w:val="00CC2B3E"/>
    <w:rsid w:val="00CD453E"/>
    <w:rsid w:val="00CD6F77"/>
    <w:rsid w:val="00D53D6A"/>
    <w:rsid w:val="00DC5C4F"/>
    <w:rsid w:val="00E37900"/>
    <w:rsid w:val="00E57FFA"/>
    <w:rsid w:val="00E66B67"/>
    <w:rsid w:val="00E82058"/>
    <w:rsid w:val="00EB3F81"/>
    <w:rsid w:val="00F427C2"/>
    <w:rsid w:val="00F5563B"/>
    <w:rsid w:val="00F70C70"/>
    <w:rsid w:val="00FE0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33740A-E92A-420E-B044-9ABF4259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6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6324B"/>
    <w:pPr>
      <w:spacing w:before="100" w:beforeAutospacing="1" w:after="100" w:afterAutospacing="1"/>
    </w:pPr>
  </w:style>
  <w:style w:type="character" w:styleId="Strong">
    <w:name w:val="Strong"/>
    <w:qFormat/>
    <w:rsid w:val="0066324B"/>
    <w:rPr>
      <w:b/>
      <w:bCs/>
    </w:rPr>
  </w:style>
  <w:style w:type="paragraph" w:styleId="BalloonText">
    <w:name w:val="Balloon Text"/>
    <w:basedOn w:val="Normal"/>
    <w:semiHidden/>
    <w:rsid w:val="00AC03DF"/>
    <w:rPr>
      <w:rFonts w:ascii="Tahoma" w:hAnsi="Tahoma" w:cs="Tahoma"/>
      <w:sz w:val="16"/>
      <w:szCs w:val="16"/>
    </w:rPr>
  </w:style>
  <w:style w:type="paragraph" w:customStyle="1" w:styleId="Default">
    <w:name w:val="Default"/>
    <w:rsid w:val="004F4108"/>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E8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5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2555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Executive Director</vt:lpstr>
    </vt:vector>
  </TitlesOfParts>
  <Company>Crossroads of the American Revolution Association</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Director</dc:title>
  <dc:creator>Cathleen Litvack</dc:creator>
  <cp:lastModifiedBy>Johnny Szlauderbach</cp:lastModifiedBy>
  <cp:revision>2</cp:revision>
  <cp:lastPrinted>2017-07-11T15:21:00Z</cp:lastPrinted>
  <dcterms:created xsi:type="dcterms:W3CDTF">2017-07-12T18:21:00Z</dcterms:created>
  <dcterms:modified xsi:type="dcterms:W3CDTF">2017-07-12T18:21:00Z</dcterms:modified>
</cp:coreProperties>
</file>